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КУПЛИ-ПРОДАЖИ ТРАНСПОРТНОГО СРЕДСТВА № ________________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г. ________________ «________________»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«Продавец», с одной стороны, и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________________, дата рождения ________________, паспорт серия ________________ № ________________, выдан ________________ ________________, код подразделения ________________, зарегистрирован(а) по адресу: ________________, именуемый(ая) в дальнейшем «Покупатель», с другой стороны,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вместе именуемые «Стороны», заключили настоящий договор о нижеследующем.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Продавец передаёт в собственность Покупателя, а Покупатель принимает и оплачивает транспортное средство (далее — «Автомобиль»):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марка, модель: ________________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идентификационный номер (VIN):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год выпуска: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цвет: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кузова: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шасси (рамы):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номер двигателя: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государственный регистрационный знак: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паспорт транспортного средства (ПТС) или электронный паспорт (ЭПТС): № ________________, дата выдачи 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свидетельство о регистрации ТС (СТС): № ________________;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 на дату подписания договора: ________________ км.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Автомобиль принадлежит Продавцу на праве собственности, что подтверждается ПТС (ЭПТС) и СТС, указанными в п. 1.1.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Цена и порядок расчётов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Цена Автомобиля — ________________ (________________). Цена окончательная. НДС не облагается: Продавец — физическое лицо, не являющееся индивидуальным предпринимателем.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Способ оплаты: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2.3. Покупатель оплачивает цену полностью до подписания акта приёма-передачи. Подписывая договор, Продавец подтверждает, что получил от Покупателя денежные средства в сумме, указанной в п. 2.1, полностью; претензий по расчётам не имеет. Если на дату подписания договора оплата не произведена, Стороны отмечают это в акте приёма-передачи.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Передача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Продавец передаёт Автомобиль Покупателю по акту приёма-передачи (приложение № 1) в день подписания договора, если Стороны не указали иную дату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Вместе с Автомобилем Продавец передаёт: ключи, ПТС (если паспорт бумажный), СТС, сервисную книжку и документы на дополнительное оборудование — при их наличии; точный перечень и число ключей указываются в акте.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3.3. Если ПТС бумажный, Продавец при передаче вносит в него сведения о новом собственнике и ставит подпись.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Переход права собственности и риска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Право собственности на Автомобиль и риск его случайной гибели или повреждения переходят к Покупателю в момент подписания Сторонами акта приёма-передачи при условии полной оплаты цены (ст. 223, 459 ГК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Государственная регистрация Автомобиля в Госавтоинспекции не создаёт права собственности, а служит его учёту.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Заверения Сторон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Продавец заверяет Покупателя (ст. 431.2 ГК РФ), что на дату подписания договора: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является единственным собственником Автомобиля и вправе им распоряжаться;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заложен, в том числе отсутствуют записи в реестре уведомлений о залоге движимого имущества, не находится под арестом, не числится в розыске, на него не наложены запреты и ограничения на регистрационные действия;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Автомобиль не является предметом спора, не обещан другим лицам, не передан в аренду, лизинг или в уставный капитал;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сведения в ПТС (ЭПТС) и СТС достоверны; идентификационные номера на Автомобиле не изменялись;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показания одометра, указанные в п. 1.1, не изменялись вмешательством в работу одометра или блоков управления;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— если Автомобиль приобретён в браке, супруг (супруга) Продавца согласен(на) на продажу и Автомобиль не является предметом спора о разделе имущества (ст. 35 СК РФ).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Если заверение окажется недостоверным, Покупатель вправе потребовать возмещения убытков и (или) отказаться от договора и потребовать возврата уплаченной цены (п. 2 ст. 431.2, ст. 460, 461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Состояние Автомобиля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Автомобиль бывший в употреблении. Покупатель осмотрел Автомобиль до подписания договора и ознакомлен с его техническим состоянием.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Продавец сообщил Покупателю о следующих недостатках и повреждениях: ________________.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6.3. Продавец не отвечает за недостатки, о которых сообщил Покупателю (п. 6.2) или которые были очевидны при обычном осмотре. За недостатки, о которых Продавец знал и умолчал, он отвечает по ст. 475 ГК РФ (п. 2 ст. 476 ГК РФ).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Обязанности после подписания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7.1. Покупатель в течение 10 дней со дня приобретения права собственности обращается в Госавтоинспекцию за изменением регистрационных данных о владельце (п. 3 ч. 3 ст. 8 Федерального закона от 03.08.2018 № 283-ФЗ) и до начала управления Автомобилем страхует гражданскую ответственность по ОСАГО.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7.2. Продавец вправе по истечении 10 дней со дня передачи Автомобиля обратиться в Госавтоинспекцию с заявлением о прекращении государственного учёта Автомобиля за собой, если Покупатель не изменил регистрационные данные (ч. 2 ст. 8 283-ФЗ).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7.3. Административные штрафы за нарушения, совершённые после подписания акта приёма-передачи (дата и время указаны в акте), оплачивает Покупатель; если их уплатил Продавец, Покупатель возмещает уплаченное.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Ответственность и споры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8.1. За неисполнение или ненадлежащее исполнение договора Стороны отвечают по законодательству Российской Федерации.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8.2. Споры Стороны решают переговорами, а при недостижении согласия — в суде по правилам подсудности, установленным законом.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9.1. Договор вступает в силу с момента подписания.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9.2. Договор составлен в трёх экземплярах, имеющих одинаковую силу: по одному для каждой Стороны и один для Госавтоинспекции.</w:t>
      </w:r>
    </w:p>
    <w:p>
      <w:pPr>
        <w:spacing w:after="10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9.3. Приложение № 1 — акт приёма-передачи — неотъемлемая часть договора.</w:t>
      </w:r>
    </w:p>
    <w:p>
      <w:pPr>
        <w:keepNext/>
        <w:spacing w:after="10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Реквизиты и подписи Сторон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Продавец: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Денежные средства в сумме ________________ получил(а) полностью: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p>
      <w:pPr>
        <w:spacing w:after="100" w:before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Покупатель: ________________, паспорт ________________ ________________, адрес: ________________.</w:t>
      </w: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br/>
        <w:t xml:space="preserve">____________ / ________________ /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>at-sklad.ru</dc:creator>
  <cp:lastModifiedBy>at-sklad.ru</cp:lastModifiedBy>
  <cp:revision>1</cp:revision>
  <dcterms:created xsi:type="dcterms:W3CDTF">2026-10-10T00:00:00.000Z</dcterms:created>
  <dcterms:modified xsi:type="dcterms:W3CDTF">2026-10-10T00:00:00.000Z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